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7915B9" w14:textId="77777777" w:rsidR="00B42495" w:rsidRPr="000324AA" w:rsidRDefault="00B42495" w:rsidP="00D84B5B">
      <w:pPr>
        <w:rPr>
          <w:rFonts w:eastAsia="Times New Roman"/>
          <w:sz w:val="24"/>
          <w:szCs w:val="24"/>
        </w:rPr>
      </w:pPr>
    </w:p>
    <w:p w14:paraId="37435038" w14:textId="24DF6A3C" w:rsidR="00B42495" w:rsidRPr="000324AA" w:rsidRDefault="00514B54" w:rsidP="00F22D1D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0324AA">
        <w:rPr>
          <w:rFonts w:eastAsia="Times New Roman"/>
          <w:b/>
          <w:sz w:val="28"/>
          <w:szCs w:val="28"/>
        </w:rPr>
        <w:t>Bypassing Coping Modes</w:t>
      </w:r>
    </w:p>
    <w:bookmarkEnd w:id="0"/>
    <w:p w14:paraId="2C695168" w14:textId="77777777" w:rsidR="00B42495" w:rsidRPr="000324AA" w:rsidRDefault="00B42495" w:rsidP="00D84B5B">
      <w:pPr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6088"/>
      </w:tblGrid>
      <w:tr w:rsidR="008A08C4" w:rsidRPr="000324AA" w14:paraId="3FFFE6FC" w14:textId="77777777" w:rsidTr="008A08C4">
        <w:trPr>
          <w:trHeight w:val="393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C60934E" w14:textId="2D698757" w:rsidR="008A08C4" w:rsidRPr="000324AA" w:rsidRDefault="008A08C4" w:rsidP="008A08C4">
            <w:pPr>
              <w:jc w:val="center"/>
              <w:rPr>
                <w:rFonts w:eastAsia="Times New Roman"/>
              </w:rPr>
            </w:pPr>
            <w:r w:rsidRPr="000324AA">
              <w:rPr>
                <w:rFonts w:eastAsia="Times New Roman"/>
                <w:b/>
              </w:rPr>
              <w:t>Identifying the coping mode</w:t>
            </w:r>
          </w:p>
        </w:tc>
      </w:tr>
      <w:tr w:rsidR="009E6438" w:rsidRPr="000324AA" w14:paraId="5C963F44" w14:textId="77777777" w:rsidTr="000324AA">
        <w:trPr>
          <w:trHeight w:val="305"/>
        </w:trPr>
        <w:tc>
          <w:tcPr>
            <w:tcW w:w="4568" w:type="dxa"/>
          </w:tcPr>
          <w:p w14:paraId="26B60ED5" w14:textId="77777777" w:rsidR="009E6438" w:rsidRPr="000324AA" w:rsidRDefault="009E6438" w:rsidP="00823AC3">
            <w:pPr>
              <w:jc w:val="center"/>
              <w:rPr>
                <w:rFonts w:eastAsia="Times New Roman"/>
                <w:b/>
              </w:rPr>
            </w:pPr>
            <w:r w:rsidRPr="000324AA">
              <w:rPr>
                <w:rFonts w:eastAsia="Times New Roman"/>
                <w:b/>
              </w:rPr>
              <w:t>Steps</w:t>
            </w:r>
          </w:p>
        </w:tc>
        <w:tc>
          <w:tcPr>
            <w:tcW w:w="6088" w:type="dxa"/>
          </w:tcPr>
          <w:p w14:paraId="3163CC02" w14:textId="77777777" w:rsidR="009E6438" w:rsidRPr="000324AA" w:rsidRDefault="009E6438" w:rsidP="00823AC3">
            <w:pPr>
              <w:jc w:val="center"/>
              <w:rPr>
                <w:rFonts w:eastAsia="Times New Roman"/>
                <w:b/>
              </w:rPr>
            </w:pPr>
            <w:r w:rsidRPr="000324AA">
              <w:rPr>
                <w:rFonts w:eastAsia="Times New Roman"/>
                <w:b/>
              </w:rPr>
              <w:t>Example</w:t>
            </w:r>
          </w:p>
        </w:tc>
      </w:tr>
      <w:tr w:rsidR="004C2BF0" w:rsidRPr="000324AA" w14:paraId="2A033526" w14:textId="77777777" w:rsidTr="000324AA">
        <w:trPr>
          <w:trHeight w:val="1503"/>
        </w:trPr>
        <w:tc>
          <w:tcPr>
            <w:tcW w:w="4568" w:type="dxa"/>
          </w:tcPr>
          <w:p w14:paraId="4E9F467C" w14:textId="77777777" w:rsidR="004C2BF0" w:rsidRPr="000324AA" w:rsidRDefault="00404657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 xml:space="preserve">1. </w:t>
            </w:r>
            <w:r w:rsidR="004C2BF0" w:rsidRPr="000324AA">
              <w:rPr>
                <w:rFonts w:eastAsia="Times New Roman"/>
              </w:rPr>
              <w:t>Catch the coping mode</w:t>
            </w:r>
          </w:p>
        </w:tc>
        <w:tc>
          <w:tcPr>
            <w:tcW w:w="6088" w:type="dxa"/>
          </w:tcPr>
          <w:p w14:paraId="494B9204" w14:textId="6BA48886" w:rsidR="00A21EE8" w:rsidRPr="000324AA" w:rsidRDefault="00A21EE8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I</w:t>
            </w:r>
            <w:r w:rsidR="004C2BF0" w:rsidRPr="000324AA">
              <w:rPr>
                <w:rFonts w:eastAsia="Times New Roman"/>
              </w:rPr>
              <w:t>t feels like your detached</w:t>
            </w:r>
            <w:r w:rsidRPr="000324AA">
              <w:rPr>
                <w:rFonts w:eastAsia="Times New Roman"/>
              </w:rPr>
              <w:t xml:space="preserve"> protector is here blocking you</w:t>
            </w:r>
            <w:r w:rsidR="004C2BF0" w:rsidRPr="000324AA">
              <w:rPr>
                <w:rFonts w:eastAsia="Times New Roman"/>
              </w:rPr>
              <w:t xml:space="preserve"> </w:t>
            </w:r>
          </w:p>
          <w:p w14:paraId="2DDE8188" w14:textId="77777777" w:rsidR="00A21EE8" w:rsidRPr="000324AA" w:rsidRDefault="00A21EE8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D</w:t>
            </w:r>
            <w:r w:rsidR="004C2BF0" w:rsidRPr="000324AA">
              <w:rPr>
                <w:rFonts w:eastAsia="Times New Roman"/>
              </w:rPr>
              <w:t>oes it feel like that avoidant pa</w:t>
            </w:r>
            <w:r w:rsidRPr="000324AA">
              <w:rPr>
                <w:rFonts w:eastAsia="Times New Roman"/>
              </w:rPr>
              <w:t xml:space="preserve">rt of you is shutting you down? </w:t>
            </w:r>
          </w:p>
          <w:p w14:paraId="4F5FD1DF" w14:textId="4C1C1027" w:rsidR="004C2BF0" w:rsidRPr="000324AA" w:rsidRDefault="004C2BF0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I can see the wall of anger has shown up</w:t>
            </w:r>
            <w:r w:rsidR="00A21EE8" w:rsidRPr="000324AA">
              <w:rPr>
                <w:rFonts w:eastAsia="Times New Roman"/>
              </w:rPr>
              <w:t>.</w:t>
            </w:r>
          </w:p>
        </w:tc>
      </w:tr>
      <w:tr w:rsidR="004C2BF0" w:rsidRPr="000324AA" w14:paraId="06FB4DC9" w14:textId="77777777" w:rsidTr="000324AA">
        <w:trPr>
          <w:trHeight w:val="589"/>
        </w:trPr>
        <w:tc>
          <w:tcPr>
            <w:tcW w:w="4568" w:type="dxa"/>
          </w:tcPr>
          <w:p w14:paraId="581AC42D" w14:textId="77777777" w:rsidR="004C2BF0" w:rsidRPr="000324AA" w:rsidRDefault="00404657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 xml:space="preserve">2. </w:t>
            </w:r>
            <w:r w:rsidR="004C2BF0" w:rsidRPr="000324AA">
              <w:rPr>
                <w:rFonts w:eastAsia="Times New Roman"/>
              </w:rPr>
              <w:t>Change chairs</w:t>
            </w:r>
          </w:p>
        </w:tc>
        <w:tc>
          <w:tcPr>
            <w:tcW w:w="6088" w:type="dxa"/>
          </w:tcPr>
          <w:p w14:paraId="15E4D63B" w14:textId="77777777" w:rsidR="004C2BF0" w:rsidRPr="000324AA" w:rsidRDefault="004C2BF0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Can I ask you to move here so I can find out more about your coping mode?</w:t>
            </w:r>
          </w:p>
        </w:tc>
      </w:tr>
      <w:tr w:rsidR="004C2BF0" w:rsidRPr="000324AA" w14:paraId="24770D7C" w14:textId="77777777" w:rsidTr="000324AA">
        <w:trPr>
          <w:trHeight w:val="609"/>
        </w:trPr>
        <w:tc>
          <w:tcPr>
            <w:tcW w:w="4568" w:type="dxa"/>
          </w:tcPr>
          <w:p w14:paraId="71E3BBE8" w14:textId="77777777" w:rsidR="004C2BF0" w:rsidRPr="000324AA" w:rsidRDefault="00404657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 xml:space="preserve">3. </w:t>
            </w:r>
            <w:r w:rsidR="004C2BF0" w:rsidRPr="000324AA">
              <w:rPr>
                <w:rFonts w:eastAsia="Times New Roman"/>
              </w:rPr>
              <w:t>Orient the client to the mode</w:t>
            </w:r>
          </w:p>
        </w:tc>
        <w:tc>
          <w:tcPr>
            <w:tcW w:w="6088" w:type="dxa"/>
          </w:tcPr>
          <w:p w14:paraId="48ACB3B5" w14:textId="77777777" w:rsidR="004C2BF0" w:rsidRPr="000324AA" w:rsidRDefault="0089779A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T</w:t>
            </w:r>
            <w:r w:rsidR="004C2BF0" w:rsidRPr="000324AA">
              <w:rPr>
                <w:rFonts w:eastAsia="Times New Roman"/>
              </w:rPr>
              <w:t xml:space="preserve">his is the mode </w:t>
            </w:r>
            <w:r w:rsidRPr="000324AA">
              <w:rPr>
                <w:rFonts w:eastAsia="Times New Roman"/>
              </w:rPr>
              <w:t xml:space="preserve">we </w:t>
            </w:r>
            <w:r w:rsidR="004C2BF0" w:rsidRPr="000324AA">
              <w:rPr>
                <w:rFonts w:eastAsia="Times New Roman"/>
              </w:rPr>
              <w:t xml:space="preserve">talked about last </w:t>
            </w:r>
            <w:proofErr w:type="gramStart"/>
            <w:r w:rsidR="004C2BF0" w:rsidRPr="000324AA">
              <w:rPr>
                <w:rFonts w:eastAsia="Times New Roman"/>
              </w:rPr>
              <w:t>time,</w:t>
            </w:r>
            <w:proofErr w:type="gramEnd"/>
            <w:r w:rsidR="004C2BF0" w:rsidRPr="000324AA">
              <w:rPr>
                <w:rFonts w:eastAsia="Times New Roman"/>
              </w:rPr>
              <w:t xml:space="preserve"> where you feel spacey/shut down/irritable… can you feel that?</w:t>
            </w:r>
          </w:p>
        </w:tc>
      </w:tr>
      <w:tr w:rsidR="004C2BF0" w:rsidRPr="000324AA" w14:paraId="5984E172" w14:textId="77777777" w:rsidTr="000324AA">
        <w:trPr>
          <w:trHeight w:val="929"/>
        </w:trPr>
        <w:tc>
          <w:tcPr>
            <w:tcW w:w="4568" w:type="dxa"/>
          </w:tcPr>
          <w:p w14:paraId="064D02A6" w14:textId="77777777" w:rsidR="004C2BF0" w:rsidRPr="000324AA" w:rsidRDefault="00404657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 xml:space="preserve">4. </w:t>
            </w:r>
            <w:r w:rsidR="004C2BF0" w:rsidRPr="000324AA">
              <w:rPr>
                <w:rFonts w:eastAsia="Times New Roman"/>
              </w:rPr>
              <w:t>Interview</w:t>
            </w:r>
          </w:p>
        </w:tc>
        <w:tc>
          <w:tcPr>
            <w:tcW w:w="6088" w:type="dxa"/>
          </w:tcPr>
          <w:p w14:paraId="536B6169" w14:textId="194FFC50" w:rsidR="004C2BF0" w:rsidRPr="000324AA" w:rsidRDefault="00505095" w:rsidP="008A08C4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Hello D</w:t>
            </w:r>
            <w:r w:rsidR="0089779A" w:rsidRPr="000324AA">
              <w:rPr>
                <w:rFonts w:eastAsia="Times New Roman"/>
              </w:rPr>
              <w:t xml:space="preserve">etached </w:t>
            </w:r>
            <w:r w:rsidR="008A08C4" w:rsidRPr="000324AA">
              <w:rPr>
                <w:rFonts w:eastAsia="Times New Roman"/>
              </w:rPr>
              <w:t>……</w:t>
            </w:r>
            <w:r w:rsidR="0089779A" w:rsidRPr="000324AA">
              <w:rPr>
                <w:rFonts w:eastAsia="Times New Roman"/>
              </w:rPr>
              <w:t xml:space="preserve"> (name of coping mode), I really want to understand more about why you are here and how you help </w:t>
            </w:r>
            <w:r w:rsidRPr="000324AA">
              <w:rPr>
                <w:rFonts w:eastAsia="Times New Roman"/>
              </w:rPr>
              <w:t>the client</w:t>
            </w:r>
          </w:p>
        </w:tc>
      </w:tr>
      <w:tr w:rsidR="004C2BF0" w:rsidRPr="000324AA" w14:paraId="40A4C93F" w14:textId="77777777" w:rsidTr="000324AA">
        <w:trPr>
          <w:trHeight w:val="894"/>
        </w:trPr>
        <w:tc>
          <w:tcPr>
            <w:tcW w:w="4568" w:type="dxa"/>
          </w:tcPr>
          <w:p w14:paraId="59C9A642" w14:textId="77777777" w:rsidR="004C2BF0" w:rsidRPr="000324AA" w:rsidRDefault="00404657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 xml:space="preserve">5. </w:t>
            </w:r>
            <w:r w:rsidR="0089779A" w:rsidRPr="000324AA">
              <w:rPr>
                <w:rFonts w:eastAsia="Times New Roman"/>
              </w:rPr>
              <w:t xml:space="preserve">Identify </w:t>
            </w:r>
            <w:r w:rsidRPr="000324AA">
              <w:rPr>
                <w:rFonts w:eastAsia="Times New Roman"/>
              </w:rPr>
              <w:t>the g</w:t>
            </w:r>
            <w:r w:rsidR="0089779A" w:rsidRPr="000324AA">
              <w:rPr>
                <w:rFonts w:eastAsia="Times New Roman"/>
              </w:rPr>
              <w:t>oal of coping mode</w:t>
            </w:r>
          </w:p>
        </w:tc>
        <w:tc>
          <w:tcPr>
            <w:tcW w:w="6088" w:type="dxa"/>
          </w:tcPr>
          <w:p w14:paraId="27FC15A2" w14:textId="77777777" w:rsidR="00404657" w:rsidRPr="000324AA" w:rsidRDefault="0089779A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 xml:space="preserve">How do you help the client? </w:t>
            </w:r>
          </w:p>
          <w:p w14:paraId="0CD6B1A9" w14:textId="77777777" w:rsidR="00404657" w:rsidRPr="000324AA" w:rsidRDefault="0089779A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 xml:space="preserve">What do you protect her from? </w:t>
            </w:r>
          </w:p>
          <w:p w14:paraId="236A50A7" w14:textId="4F5969BB" w:rsidR="0089779A" w:rsidRPr="000324AA" w:rsidRDefault="008A08C4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How do you</w:t>
            </w:r>
            <w:r w:rsidR="0089779A" w:rsidRPr="000324AA">
              <w:rPr>
                <w:rFonts w:eastAsia="Times New Roman"/>
              </w:rPr>
              <w:t xml:space="preserve"> meet the client</w:t>
            </w:r>
            <w:r w:rsidRPr="000324AA">
              <w:rPr>
                <w:rFonts w:eastAsia="Times New Roman"/>
              </w:rPr>
              <w:t>’s needs?</w:t>
            </w:r>
          </w:p>
        </w:tc>
      </w:tr>
      <w:tr w:rsidR="0089779A" w:rsidRPr="000324AA" w14:paraId="1FB92262" w14:textId="77777777" w:rsidTr="000324AA">
        <w:trPr>
          <w:trHeight w:val="1524"/>
        </w:trPr>
        <w:tc>
          <w:tcPr>
            <w:tcW w:w="4568" w:type="dxa"/>
          </w:tcPr>
          <w:p w14:paraId="0CC940AB" w14:textId="129657D7" w:rsidR="0089779A" w:rsidRPr="000324AA" w:rsidRDefault="00404657" w:rsidP="0089779A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 xml:space="preserve">6. </w:t>
            </w:r>
            <w:r w:rsidR="0089779A" w:rsidRPr="000324AA">
              <w:rPr>
                <w:rFonts w:eastAsia="Times New Roman"/>
              </w:rPr>
              <w:t>Identify the survival mechanism in the client’s history</w:t>
            </w:r>
            <w:r w:rsidR="001D3501" w:rsidRPr="000324AA">
              <w:rPr>
                <w:rFonts w:eastAsia="Times New Roman"/>
              </w:rPr>
              <w:t xml:space="preserve"> (connect to schemas)</w:t>
            </w:r>
          </w:p>
        </w:tc>
        <w:tc>
          <w:tcPr>
            <w:tcW w:w="6088" w:type="dxa"/>
          </w:tcPr>
          <w:p w14:paraId="1FC29E3D" w14:textId="344D6E3E" w:rsidR="00404657" w:rsidRPr="000324AA" w:rsidRDefault="0089779A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So, in the past, when there was no one to listen</w:t>
            </w:r>
            <w:r w:rsidR="003A1A0C" w:rsidRPr="000324AA">
              <w:rPr>
                <w:rFonts w:eastAsia="Times New Roman"/>
              </w:rPr>
              <w:t xml:space="preserve">, </w:t>
            </w:r>
            <w:r w:rsidR="00404657" w:rsidRPr="000324AA">
              <w:rPr>
                <w:rFonts w:eastAsia="Times New Roman"/>
              </w:rPr>
              <w:t xml:space="preserve">you stepped in </w:t>
            </w:r>
          </w:p>
          <w:p w14:paraId="083D53E5" w14:textId="77777777" w:rsidR="0089779A" w:rsidRPr="000324AA" w:rsidRDefault="00404657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Of course if he was having all those bad things happen to him it was better that he didn’t feel them</w:t>
            </w:r>
          </w:p>
          <w:p w14:paraId="33C8217A" w14:textId="77777777" w:rsidR="00404657" w:rsidRPr="000324AA" w:rsidRDefault="00404657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You kept her safe by …</w:t>
            </w:r>
          </w:p>
        </w:tc>
      </w:tr>
      <w:tr w:rsidR="008A08C4" w:rsidRPr="000324AA" w14:paraId="252110A3" w14:textId="77777777" w:rsidTr="00B42495">
        <w:trPr>
          <w:trHeight w:val="596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5ADBC63" w14:textId="6DE1AA7B" w:rsidR="008A08C4" w:rsidRPr="000324AA" w:rsidRDefault="008A08C4" w:rsidP="008A08C4">
            <w:pPr>
              <w:jc w:val="center"/>
              <w:rPr>
                <w:rFonts w:eastAsia="Times New Roman"/>
              </w:rPr>
            </w:pPr>
            <w:r w:rsidRPr="000324AA">
              <w:rPr>
                <w:rFonts w:eastAsia="Times New Roman"/>
                <w:b/>
              </w:rPr>
              <w:t>Bypassing the coping mode</w:t>
            </w:r>
          </w:p>
        </w:tc>
      </w:tr>
      <w:tr w:rsidR="00404657" w:rsidRPr="000324AA" w14:paraId="6EAE06CF" w14:textId="77777777" w:rsidTr="000324AA">
        <w:trPr>
          <w:trHeight w:val="894"/>
        </w:trPr>
        <w:tc>
          <w:tcPr>
            <w:tcW w:w="4568" w:type="dxa"/>
          </w:tcPr>
          <w:p w14:paraId="43741422" w14:textId="57353058" w:rsidR="00A8218E" w:rsidRPr="000324AA" w:rsidRDefault="00404657" w:rsidP="004F3C4B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 xml:space="preserve">7. Pros </w:t>
            </w:r>
            <w:r w:rsidR="004F3C4B" w:rsidRPr="000324AA">
              <w:rPr>
                <w:rFonts w:eastAsia="Times New Roman"/>
              </w:rPr>
              <w:t>for using</w:t>
            </w:r>
            <w:r w:rsidRPr="000324AA">
              <w:rPr>
                <w:rFonts w:eastAsia="Times New Roman"/>
              </w:rPr>
              <w:t xml:space="preserve"> the coping mode</w:t>
            </w:r>
            <w:r w:rsidR="00A8218E" w:rsidRPr="000324AA">
              <w:rPr>
                <w:rFonts w:eastAsia="Times New Roman"/>
              </w:rPr>
              <w:t xml:space="preserve"> </w:t>
            </w:r>
          </w:p>
          <w:p w14:paraId="1C68D402" w14:textId="2E8C9190" w:rsidR="00404657" w:rsidRPr="000324AA" w:rsidRDefault="00A21EE8" w:rsidP="004F3C4B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Client remains in the coping mode chair</w:t>
            </w:r>
          </w:p>
        </w:tc>
        <w:tc>
          <w:tcPr>
            <w:tcW w:w="6088" w:type="dxa"/>
          </w:tcPr>
          <w:p w14:paraId="7C9A125C" w14:textId="5FF843B1" w:rsidR="00404657" w:rsidRPr="000324AA" w:rsidRDefault="004F3C4B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So now in</w:t>
            </w:r>
            <w:r w:rsidR="00C762BD" w:rsidRPr="000324AA">
              <w:rPr>
                <w:rFonts w:eastAsia="Times New Roman"/>
              </w:rPr>
              <w:t xml:space="preserve"> the client’s life – W</w:t>
            </w:r>
            <w:r w:rsidR="00404657" w:rsidRPr="000324AA">
              <w:rPr>
                <w:rFonts w:eastAsia="Times New Roman"/>
              </w:rPr>
              <w:t>hat do you bring?</w:t>
            </w:r>
            <w:r w:rsidR="00C762BD" w:rsidRPr="000324AA">
              <w:rPr>
                <w:rFonts w:eastAsia="Times New Roman"/>
              </w:rPr>
              <w:t xml:space="preserve"> What’s your goal? How to do you help?</w:t>
            </w:r>
          </w:p>
          <w:p w14:paraId="70A46B1C" w14:textId="779F1A7A" w:rsidR="00404657" w:rsidRPr="000324AA" w:rsidRDefault="00404657" w:rsidP="004C2BF0">
            <w:pPr>
              <w:rPr>
                <w:rFonts w:eastAsia="Times New Roman"/>
              </w:rPr>
            </w:pPr>
          </w:p>
        </w:tc>
      </w:tr>
      <w:tr w:rsidR="004F3C4B" w:rsidRPr="000324AA" w14:paraId="45ED031F" w14:textId="77777777" w:rsidTr="000324AA">
        <w:trPr>
          <w:trHeight w:val="1758"/>
        </w:trPr>
        <w:tc>
          <w:tcPr>
            <w:tcW w:w="4568" w:type="dxa"/>
          </w:tcPr>
          <w:p w14:paraId="218B1040" w14:textId="77777777" w:rsidR="004F3C4B" w:rsidRPr="000324AA" w:rsidRDefault="004F3C4B" w:rsidP="0089779A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8. Cons for using the coping mode</w:t>
            </w:r>
          </w:p>
          <w:p w14:paraId="669D26F5" w14:textId="692D5032" w:rsidR="00A21EE8" w:rsidRPr="000324AA" w:rsidRDefault="00E67C42" w:rsidP="0089779A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Client moves</w:t>
            </w:r>
            <w:r w:rsidR="00A21EE8" w:rsidRPr="000324AA">
              <w:rPr>
                <w:rFonts w:eastAsia="Times New Roman"/>
              </w:rPr>
              <w:t xml:space="preserve"> chairs for cons</w:t>
            </w:r>
          </w:p>
          <w:p w14:paraId="33C29A5D" w14:textId="6F344259" w:rsidR="00A21EE8" w:rsidRPr="000324AA" w:rsidRDefault="00A21EE8" w:rsidP="00A21EE8">
            <w:pPr>
              <w:tabs>
                <w:tab w:val="left" w:pos="1560"/>
              </w:tabs>
              <w:rPr>
                <w:i/>
              </w:rPr>
            </w:pPr>
            <w:r w:rsidRPr="000324AA">
              <w:rPr>
                <w:rFonts w:eastAsia="Times New Roman"/>
                <w:i/>
              </w:rPr>
              <w:t>OPTION – therapist plays role of V</w:t>
            </w:r>
            <w:r w:rsidR="00E67C42" w:rsidRPr="000324AA">
              <w:rPr>
                <w:rFonts w:eastAsia="Times New Roman"/>
                <w:i/>
              </w:rPr>
              <w:t xml:space="preserve">ulnerable </w:t>
            </w:r>
            <w:r w:rsidRPr="000324AA">
              <w:rPr>
                <w:rFonts w:eastAsia="Times New Roman"/>
                <w:i/>
              </w:rPr>
              <w:t>C</w:t>
            </w:r>
            <w:r w:rsidR="00E67C42" w:rsidRPr="000324AA">
              <w:rPr>
                <w:rFonts w:eastAsia="Times New Roman"/>
                <w:i/>
              </w:rPr>
              <w:t>hild</w:t>
            </w:r>
            <w:r w:rsidRPr="000324AA">
              <w:rPr>
                <w:rFonts w:eastAsia="Times New Roman"/>
                <w:i/>
              </w:rPr>
              <w:t xml:space="preserve"> highlighting unmet needs and impact of coping mode and continues until Coping mode shows some concern.</w:t>
            </w:r>
          </w:p>
          <w:p w14:paraId="65B0C852" w14:textId="0ACA8A45" w:rsidR="00A21EE8" w:rsidRPr="000324AA" w:rsidRDefault="00A21EE8" w:rsidP="0089779A">
            <w:pPr>
              <w:rPr>
                <w:rFonts w:eastAsia="Times New Roman"/>
              </w:rPr>
            </w:pPr>
          </w:p>
        </w:tc>
        <w:tc>
          <w:tcPr>
            <w:tcW w:w="6088" w:type="dxa"/>
          </w:tcPr>
          <w:p w14:paraId="5249D9E8" w14:textId="17272859" w:rsidR="004F3C4B" w:rsidRPr="000324AA" w:rsidRDefault="004F3C4B" w:rsidP="004F3C4B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What does it cost</w:t>
            </w:r>
            <w:r w:rsidR="00A21EE8" w:rsidRPr="000324AA">
              <w:rPr>
                <w:rFonts w:eastAsia="Times New Roman"/>
              </w:rPr>
              <w:t>?</w:t>
            </w:r>
            <w:r w:rsidRPr="000324AA">
              <w:rPr>
                <w:rFonts w:eastAsia="Times New Roman"/>
              </w:rPr>
              <w:t xml:space="preserve"> (</w:t>
            </w:r>
            <w:proofErr w:type="gramStart"/>
            <w:r w:rsidRPr="000324AA">
              <w:rPr>
                <w:rFonts w:eastAsia="Times New Roman"/>
              </w:rPr>
              <w:t>hear</w:t>
            </w:r>
            <w:proofErr w:type="gramEnd"/>
            <w:r w:rsidRPr="000324AA">
              <w:rPr>
                <w:rFonts w:eastAsia="Times New Roman"/>
              </w:rPr>
              <w:t xml:space="preserve"> from HA or VC about cost)</w:t>
            </w:r>
          </w:p>
          <w:p w14:paraId="4A01E64D" w14:textId="42C6FB22" w:rsidR="00C762BD" w:rsidRPr="000324AA" w:rsidRDefault="00C762BD" w:rsidP="004F3C4B">
            <w:pPr>
              <w:rPr>
                <w:rFonts w:eastAsia="Times New Roman"/>
              </w:rPr>
            </w:pPr>
          </w:p>
        </w:tc>
      </w:tr>
      <w:tr w:rsidR="00404657" w:rsidRPr="000324AA" w14:paraId="08BFB004" w14:textId="77777777" w:rsidTr="000324AA">
        <w:trPr>
          <w:trHeight w:val="1220"/>
        </w:trPr>
        <w:tc>
          <w:tcPr>
            <w:tcW w:w="4568" w:type="dxa"/>
          </w:tcPr>
          <w:p w14:paraId="44D80873" w14:textId="77777777" w:rsidR="00404657" w:rsidRPr="000324AA" w:rsidRDefault="00A21EE8" w:rsidP="0089779A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9</w:t>
            </w:r>
            <w:r w:rsidR="00D84B5B" w:rsidRPr="000324AA">
              <w:rPr>
                <w:rFonts w:eastAsia="Times New Roman"/>
              </w:rPr>
              <w:t xml:space="preserve">. </w:t>
            </w:r>
            <w:r w:rsidR="00404657" w:rsidRPr="000324AA">
              <w:rPr>
                <w:rFonts w:eastAsia="Times New Roman"/>
              </w:rPr>
              <w:t>Negotiate a bypass/step back</w:t>
            </w:r>
          </w:p>
          <w:p w14:paraId="254813EF" w14:textId="7B1F38CB" w:rsidR="00A8218E" w:rsidRPr="000324AA" w:rsidRDefault="00E67C42" w:rsidP="0089779A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Client in</w:t>
            </w:r>
            <w:r w:rsidR="00A8218E" w:rsidRPr="000324AA">
              <w:rPr>
                <w:rFonts w:eastAsia="Times New Roman"/>
              </w:rPr>
              <w:t xml:space="preserve"> coping mode chair</w:t>
            </w:r>
          </w:p>
        </w:tc>
        <w:tc>
          <w:tcPr>
            <w:tcW w:w="6088" w:type="dxa"/>
          </w:tcPr>
          <w:p w14:paraId="59317E7B" w14:textId="1F2F96FC" w:rsidR="00404657" w:rsidRPr="000324AA" w:rsidRDefault="00A8218E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I know you had an important role in the past and helped … but I would like to ask you</w:t>
            </w:r>
          </w:p>
          <w:p w14:paraId="5ACE1989" w14:textId="77777777" w:rsidR="00404657" w:rsidRPr="000324AA" w:rsidRDefault="00404657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What would you need in order to step back?</w:t>
            </w:r>
          </w:p>
          <w:p w14:paraId="2FB68958" w14:textId="6F46F228" w:rsidR="00404657" w:rsidRPr="000324AA" w:rsidRDefault="00404657" w:rsidP="00404657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Could I ask you to let me keep him/her safe in this room rather than jumping in a</w:t>
            </w:r>
            <w:r w:rsidR="00A21EE8" w:rsidRPr="000324AA">
              <w:rPr>
                <w:rFonts w:eastAsia="Times New Roman"/>
              </w:rPr>
              <w:t>nd</w:t>
            </w:r>
            <w:r w:rsidRPr="000324AA">
              <w:rPr>
                <w:rFonts w:eastAsia="Times New Roman"/>
              </w:rPr>
              <w:t xml:space="preserve"> protecting </w:t>
            </w:r>
            <w:r w:rsidR="00A21EE8" w:rsidRPr="000324AA">
              <w:rPr>
                <w:rFonts w:eastAsia="Times New Roman"/>
              </w:rPr>
              <w:t xml:space="preserve">the </w:t>
            </w:r>
            <w:r w:rsidRPr="000324AA">
              <w:rPr>
                <w:rFonts w:eastAsia="Times New Roman"/>
              </w:rPr>
              <w:t>client here?</w:t>
            </w:r>
          </w:p>
        </w:tc>
      </w:tr>
      <w:tr w:rsidR="00A21EE8" w:rsidRPr="000324AA" w14:paraId="45B5610C" w14:textId="77777777" w:rsidTr="000324AA">
        <w:trPr>
          <w:trHeight w:val="1220"/>
        </w:trPr>
        <w:tc>
          <w:tcPr>
            <w:tcW w:w="4568" w:type="dxa"/>
          </w:tcPr>
          <w:p w14:paraId="7FC00E6B" w14:textId="77777777" w:rsidR="00A21EE8" w:rsidRPr="000324AA" w:rsidRDefault="00A21EE8" w:rsidP="0089779A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10 Debrief</w:t>
            </w:r>
          </w:p>
          <w:p w14:paraId="06F01E3C" w14:textId="05F62D04" w:rsidR="00A8218E" w:rsidRPr="000324AA" w:rsidRDefault="00A8218E" w:rsidP="0089779A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Back in the original chair</w:t>
            </w:r>
          </w:p>
        </w:tc>
        <w:tc>
          <w:tcPr>
            <w:tcW w:w="6088" w:type="dxa"/>
          </w:tcPr>
          <w:p w14:paraId="480DCD4C" w14:textId="0CCD1D0D" w:rsidR="00A21EE8" w:rsidRPr="000324AA" w:rsidRDefault="00A8218E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W</w:t>
            </w:r>
            <w:r w:rsidR="00A21EE8" w:rsidRPr="000324AA">
              <w:rPr>
                <w:rFonts w:eastAsia="Times New Roman"/>
              </w:rPr>
              <w:t>hat was that like?</w:t>
            </w:r>
          </w:p>
          <w:p w14:paraId="40771EFA" w14:textId="77777777" w:rsidR="00A21EE8" w:rsidRPr="000324AA" w:rsidRDefault="00A21EE8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What was helpful?</w:t>
            </w:r>
          </w:p>
          <w:p w14:paraId="662D553A" w14:textId="77777777" w:rsidR="00A21EE8" w:rsidRPr="000324AA" w:rsidRDefault="00A21EE8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What did you learn?</w:t>
            </w:r>
          </w:p>
          <w:p w14:paraId="44C49C85" w14:textId="26CD8253" w:rsidR="00A21EE8" w:rsidRPr="000324AA" w:rsidRDefault="00A21EE8" w:rsidP="004C2BF0">
            <w:pPr>
              <w:rPr>
                <w:rFonts w:eastAsia="Times New Roman"/>
              </w:rPr>
            </w:pPr>
            <w:r w:rsidRPr="000324AA">
              <w:rPr>
                <w:rFonts w:eastAsia="Times New Roman"/>
              </w:rPr>
              <w:t>Permission to catch the coping mode in future</w:t>
            </w:r>
          </w:p>
        </w:tc>
      </w:tr>
    </w:tbl>
    <w:p w14:paraId="5069F1B9" w14:textId="77777777" w:rsidR="008D4CE3" w:rsidRPr="005C7614" w:rsidRDefault="008D4CE3" w:rsidP="008D4CE3">
      <w:pPr>
        <w:spacing w:line="240" w:lineRule="auto"/>
        <w:jc w:val="right"/>
      </w:pPr>
      <w:r>
        <w:t xml:space="preserve">R Holt and R </w:t>
      </w:r>
      <w:proofErr w:type="spellStart"/>
      <w:r>
        <w:t>Younan</w:t>
      </w:r>
      <w:proofErr w:type="spellEnd"/>
      <w:r>
        <w:t xml:space="preserve"> APS </w:t>
      </w:r>
      <w:proofErr w:type="spellStart"/>
      <w:r>
        <w:t>Clin</w:t>
      </w:r>
      <w:proofErr w:type="spellEnd"/>
      <w:r>
        <w:t xml:space="preserve"> College Conference, 2017</w:t>
      </w:r>
    </w:p>
    <w:p w14:paraId="232638F0" w14:textId="5089217A" w:rsidR="0088649E" w:rsidRPr="000324AA" w:rsidRDefault="0088649E" w:rsidP="00B42495">
      <w:pPr>
        <w:tabs>
          <w:tab w:val="left" w:pos="1560"/>
        </w:tabs>
        <w:rPr>
          <w:sz w:val="24"/>
          <w:szCs w:val="24"/>
        </w:rPr>
      </w:pPr>
    </w:p>
    <w:sectPr w:rsidR="0088649E" w:rsidRPr="000324AA" w:rsidSect="00B42495">
      <w:pgSz w:w="12240" w:h="15840"/>
      <w:pgMar w:top="737" w:right="720" w:bottom="73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0EB0E" w14:textId="77777777" w:rsidR="008D4CE3" w:rsidRDefault="008D4CE3">
      <w:pPr>
        <w:spacing w:line="240" w:lineRule="auto"/>
      </w:pPr>
      <w:r>
        <w:separator/>
      </w:r>
    </w:p>
  </w:endnote>
  <w:endnote w:type="continuationSeparator" w:id="0">
    <w:p w14:paraId="0D42F798" w14:textId="77777777" w:rsidR="008D4CE3" w:rsidRDefault="008D4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1BF57" w14:textId="77777777" w:rsidR="008D4CE3" w:rsidRDefault="008D4CE3">
      <w:pPr>
        <w:spacing w:line="240" w:lineRule="auto"/>
      </w:pPr>
      <w:r>
        <w:separator/>
      </w:r>
    </w:p>
  </w:footnote>
  <w:footnote w:type="continuationSeparator" w:id="0">
    <w:p w14:paraId="7647AA09" w14:textId="77777777" w:rsidR="008D4CE3" w:rsidRDefault="008D4C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D9A"/>
    <w:multiLevelType w:val="multilevel"/>
    <w:tmpl w:val="B294854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EA52BF6"/>
    <w:multiLevelType w:val="hybridMultilevel"/>
    <w:tmpl w:val="8C9E1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2E51"/>
    <w:multiLevelType w:val="hybridMultilevel"/>
    <w:tmpl w:val="8C9E1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6365C"/>
    <w:multiLevelType w:val="hybridMultilevel"/>
    <w:tmpl w:val="8C9E1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526A8"/>
    <w:multiLevelType w:val="multilevel"/>
    <w:tmpl w:val="50A2C91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49E"/>
    <w:rsid w:val="000274B5"/>
    <w:rsid w:val="000324AA"/>
    <w:rsid w:val="001D3501"/>
    <w:rsid w:val="002430BB"/>
    <w:rsid w:val="003A1A0C"/>
    <w:rsid w:val="00404657"/>
    <w:rsid w:val="0041567F"/>
    <w:rsid w:val="004C2BF0"/>
    <w:rsid w:val="004E62E7"/>
    <w:rsid w:val="004F3C4B"/>
    <w:rsid w:val="00505095"/>
    <w:rsid w:val="00514B54"/>
    <w:rsid w:val="005D3EAB"/>
    <w:rsid w:val="007D33E1"/>
    <w:rsid w:val="00823AC3"/>
    <w:rsid w:val="0088649E"/>
    <w:rsid w:val="0089779A"/>
    <w:rsid w:val="008A08C4"/>
    <w:rsid w:val="008C0BD1"/>
    <w:rsid w:val="008D4CE3"/>
    <w:rsid w:val="009E6438"/>
    <w:rsid w:val="00A21EE8"/>
    <w:rsid w:val="00A659E3"/>
    <w:rsid w:val="00A8218E"/>
    <w:rsid w:val="00B42495"/>
    <w:rsid w:val="00C72CF5"/>
    <w:rsid w:val="00C762BD"/>
    <w:rsid w:val="00D84B5B"/>
    <w:rsid w:val="00E67C42"/>
    <w:rsid w:val="00EA3F58"/>
    <w:rsid w:val="00F22D1D"/>
    <w:rsid w:val="00F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5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62E7"/>
    <w:pPr>
      <w:ind w:left="720"/>
      <w:contextualSpacing/>
    </w:pPr>
  </w:style>
  <w:style w:type="table" w:styleId="TableGrid">
    <w:name w:val="Table Grid"/>
    <w:basedOn w:val="TableNormal"/>
    <w:uiPriority w:val="59"/>
    <w:rsid w:val="004C2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67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7F"/>
  </w:style>
  <w:style w:type="paragraph" w:styleId="Footer">
    <w:name w:val="footer"/>
    <w:basedOn w:val="Normal"/>
    <w:link w:val="FooterChar"/>
    <w:uiPriority w:val="99"/>
    <w:unhideWhenUsed/>
    <w:rsid w:val="0041567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7F"/>
  </w:style>
  <w:style w:type="paragraph" w:styleId="NormalWeb">
    <w:name w:val="Normal (Web)"/>
    <w:basedOn w:val="Normal"/>
    <w:uiPriority w:val="99"/>
    <w:semiHidden/>
    <w:unhideWhenUsed/>
    <w:rsid w:val="00823AC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62E7"/>
    <w:pPr>
      <w:ind w:left="720"/>
      <w:contextualSpacing/>
    </w:pPr>
  </w:style>
  <w:style w:type="table" w:styleId="TableGrid">
    <w:name w:val="Table Grid"/>
    <w:basedOn w:val="TableNormal"/>
    <w:uiPriority w:val="59"/>
    <w:rsid w:val="004C2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67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7F"/>
  </w:style>
  <w:style w:type="paragraph" w:styleId="Footer">
    <w:name w:val="footer"/>
    <w:basedOn w:val="Normal"/>
    <w:link w:val="FooterChar"/>
    <w:uiPriority w:val="99"/>
    <w:unhideWhenUsed/>
    <w:rsid w:val="0041567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7F"/>
  </w:style>
  <w:style w:type="paragraph" w:styleId="NormalWeb">
    <w:name w:val="Normal (Web)"/>
    <w:basedOn w:val="Normal"/>
    <w:uiPriority w:val="99"/>
    <w:semiHidden/>
    <w:unhideWhenUsed/>
    <w:rsid w:val="00823AC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2C372-E1C2-354D-A8C7-235B1F04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Younan</dc:creator>
  <cp:lastModifiedBy>ruth holt</cp:lastModifiedBy>
  <cp:revision>2</cp:revision>
  <cp:lastPrinted>2017-06-09T05:28:00Z</cp:lastPrinted>
  <dcterms:created xsi:type="dcterms:W3CDTF">2018-01-20T10:42:00Z</dcterms:created>
  <dcterms:modified xsi:type="dcterms:W3CDTF">2018-01-20T10:42:00Z</dcterms:modified>
</cp:coreProperties>
</file>